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1" w:rsidRDefault="00784DA1" w:rsidP="00784DA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Shrimp</w:t>
      </w:r>
      <w:r w:rsidRPr="00C62472">
        <w:rPr>
          <w:rFonts w:ascii="Cambria" w:hAnsi="Cambria"/>
          <w:b/>
          <w:sz w:val="28"/>
          <w:szCs w:val="28"/>
        </w:rPr>
        <w:t xml:space="preserve"> Task Force Meeting</w:t>
      </w:r>
    </w:p>
    <w:p w:rsidR="00784DA1" w:rsidRDefault="00784DA1" w:rsidP="00784DA1">
      <w:pPr>
        <w:widowControl w:val="0"/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Mark Abraham</w:t>
      </w:r>
      <w:r w:rsidRPr="00C62472">
        <w:rPr>
          <w:rFonts w:ascii="Cambria" w:hAnsi="Cambria"/>
          <w:b/>
        </w:rPr>
        <w:t>, Chairman</w:t>
      </w:r>
    </w:p>
    <w:p w:rsidR="00784DA1" w:rsidRPr="005F4A92" w:rsidRDefault="00784DA1" w:rsidP="00784DA1">
      <w:pPr>
        <w:widowControl w:val="0"/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The following is the agenda for the Louisiana Shrimp Task Force Meeting. The public is invited to attend. </w:t>
      </w:r>
    </w:p>
    <w:p w:rsidR="00784DA1" w:rsidRPr="00C62472" w:rsidRDefault="00784DA1" w:rsidP="00784DA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Monday, September 14, 2015, 10:30 a.m.</w:t>
      </w:r>
    </w:p>
    <w:p w:rsidR="00784DA1" w:rsidRDefault="00784DA1" w:rsidP="00784DA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Terrebonne Council Meeting Room</w:t>
      </w:r>
    </w:p>
    <w:p w:rsidR="00784DA1" w:rsidRDefault="00784DA1" w:rsidP="00784DA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8026 Main Street, Houma, LA 70360</w:t>
      </w:r>
    </w:p>
    <w:p w:rsidR="00784DA1" w:rsidRPr="004012AC" w:rsidRDefault="00784DA1" w:rsidP="00784DA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784DA1" w:rsidRPr="00CD3141" w:rsidRDefault="00784DA1" w:rsidP="00784DA1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CD3141">
        <w:rPr>
          <w:rFonts w:ascii="Cambria" w:hAnsi="Cambria"/>
          <w:b/>
          <w:sz w:val="20"/>
          <w:szCs w:val="20"/>
          <w:u w:val="single"/>
        </w:rPr>
        <w:t>AGENDA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Roll call and introduction of guests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Approval of April 1, 2015 meeting minutes and September 14, 2015 agenda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Treasury Report</w:t>
      </w:r>
    </w:p>
    <w:p w:rsidR="00784DA1" w:rsidRDefault="00784DA1" w:rsidP="00784DA1">
      <w:pPr>
        <w:pStyle w:val="ListParagraph"/>
        <w:numPr>
          <w:ilvl w:val="0"/>
          <w:numId w:val="2"/>
        </w:numPr>
      </w:pPr>
      <w:r>
        <w:t>Budget report-LDWF</w:t>
      </w:r>
    </w:p>
    <w:p w:rsidR="00784DA1" w:rsidRDefault="00784DA1" w:rsidP="00784DA1">
      <w:pPr>
        <w:pStyle w:val="ListParagraph"/>
        <w:ind w:left="1440"/>
      </w:pPr>
      <w:proofErr w:type="spellStart"/>
      <w:r>
        <w:t>i</w:t>
      </w:r>
      <w:proofErr w:type="spellEnd"/>
      <w:r>
        <w:t xml:space="preserve">. Shrimp industry promotion opportunities 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April 15, 2015 Marketing Committee Report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Old Business</w:t>
      </w:r>
    </w:p>
    <w:p w:rsidR="00784DA1" w:rsidRDefault="00784DA1" w:rsidP="00784DA1">
      <w:pPr>
        <w:pStyle w:val="ListParagraph"/>
        <w:numPr>
          <w:ilvl w:val="0"/>
          <w:numId w:val="3"/>
        </w:numPr>
      </w:pPr>
      <w:r>
        <w:t>Refrigeration grant program update-LDWF</w:t>
      </w:r>
    </w:p>
    <w:p w:rsidR="00784DA1" w:rsidRDefault="00784DA1" w:rsidP="00784DA1">
      <w:pPr>
        <w:pStyle w:val="ListParagraph"/>
        <w:numPr>
          <w:ilvl w:val="0"/>
          <w:numId w:val="3"/>
        </w:numPr>
      </w:pPr>
      <w:r>
        <w:t>Sustainability Update-LDWF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New Business</w:t>
      </w:r>
    </w:p>
    <w:p w:rsidR="00784DA1" w:rsidRDefault="00784DA1" w:rsidP="00784DA1">
      <w:pPr>
        <w:pStyle w:val="ListParagraph"/>
        <w:numPr>
          <w:ilvl w:val="0"/>
          <w:numId w:val="4"/>
        </w:numPr>
      </w:pPr>
      <w:r>
        <w:t>Revised sustainability pre-assessment- LDWF</w:t>
      </w:r>
    </w:p>
    <w:p w:rsidR="00784DA1" w:rsidRDefault="00784DA1" w:rsidP="00784DA1">
      <w:pPr>
        <w:pStyle w:val="ListParagraph"/>
        <w:numPr>
          <w:ilvl w:val="0"/>
          <w:numId w:val="4"/>
        </w:numPr>
      </w:pPr>
      <w:r>
        <w:t>Ted testing in skimmer nets- Jeff Gearhart (NOAA)</w:t>
      </w:r>
    </w:p>
    <w:p w:rsidR="00784DA1" w:rsidRDefault="00784DA1" w:rsidP="00784DA1">
      <w:pPr>
        <w:pStyle w:val="ListParagraph"/>
        <w:numPr>
          <w:ilvl w:val="0"/>
          <w:numId w:val="4"/>
        </w:numPr>
      </w:pPr>
      <w:r>
        <w:t>LDWF sea turtle monitoring project (trawling)-LDWF</w:t>
      </w:r>
    </w:p>
    <w:p w:rsidR="00784DA1" w:rsidRDefault="00784DA1" w:rsidP="00784DA1">
      <w:pPr>
        <w:pStyle w:val="ListParagraph"/>
        <w:numPr>
          <w:ilvl w:val="0"/>
          <w:numId w:val="4"/>
        </w:numPr>
      </w:pPr>
      <w:r>
        <w:t>Setting shrimp seasons- Andrew Blanchard</w:t>
      </w:r>
    </w:p>
    <w:p w:rsidR="00784DA1" w:rsidRDefault="00784DA1" w:rsidP="00784DA1">
      <w:pPr>
        <w:pStyle w:val="ListParagraph"/>
        <w:numPr>
          <w:ilvl w:val="0"/>
          <w:numId w:val="4"/>
        </w:numPr>
      </w:pPr>
      <w:r>
        <w:t>Revise laws in place for shrimping in closed seasons</w:t>
      </w:r>
      <w:bookmarkStart w:id="0" w:name="_GoBack"/>
      <w:bookmarkEnd w:id="0"/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Public Comment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Set Next Meeting</w:t>
      </w:r>
    </w:p>
    <w:p w:rsidR="00784DA1" w:rsidRDefault="00784DA1" w:rsidP="00784DA1">
      <w:pPr>
        <w:pStyle w:val="ListParagraph"/>
        <w:numPr>
          <w:ilvl w:val="0"/>
          <w:numId w:val="1"/>
        </w:numPr>
      </w:pPr>
      <w:r>
        <w:t>Adjourn</w:t>
      </w:r>
    </w:p>
    <w:p w:rsidR="00784DA1" w:rsidRDefault="00784DA1" w:rsidP="00784DA1">
      <w:pPr>
        <w:pStyle w:val="ListParagraph"/>
        <w:ind w:left="1080"/>
      </w:pPr>
    </w:p>
    <w:p w:rsidR="00784DA1" w:rsidRPr="00C824EA" w:rsidRDefault="00784DA1" w:rsidP="00784DA1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C824EA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  <w:hyperlink r:id="rId6" w:history="1">
        <w:r w:rsidRPr="00C824EA">
          <w:rPr>
            <w:rFonts w:asciiTheme="minorHAnsi" w:hAnsiTheme="minorHAnsi" w:cs="Arial"/>
            <w:color w:val="0000FF"/>
            <w:sz w:val="20"/>
            <w:szCs w:val="20"/>
          </w:rPr>
          <w:t>https://attendee.gotowebinar.com/register/6519115860687949569</w:t>
        </w:r>
      </w:hyperlink>
    </w:p>
    <w:p w:rsidR="00784DA1" w:rsidRPr="00C824EA" w:rsidRDefault="00784DA1" w:rsidP="00784DA1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C824EA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r>
        <w:fldChar w:fldCharType="begin"/>
      </w:r>
      <w:r>
        <w:instrText xml:space="preserve"> HYPERLINK "http://www.wlf.louisiana.gov/../" </w:instrText>
      </w:r>
      <w:r>
        <w:fldChar w:fldCharType="separate"/>
      </w:r>
      <w:r w:rsidRPr="00C824EA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www.wlf.louisiana.gov</w:t>
      </w:r>
      <w:r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C824EA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r>
        <w:fldChar w:fldCharType="begin"/>
      </w:r>
      <w:r>
        <w:instrText xml:space="preserve"> HYPERLINK "http://www.facebook.com/ldwffb" </w:instrText>
      </w:r>
      <w:r>
        <w:fldChar w:fldCharType="separate"/>
      </w:r>
      <w:r w:rsidRPr="00C824EA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www.facebook.com/ldwffb</w:t>
      </w:r>
      <w:r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C824EA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:rsidR="00784DA1" w:rsidRPr="00C824EA" w:rsidRDefault="00784DA1" w:rsidP="00784DA1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C824EA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7" w:history="1">
        <w:r w:rsidRPr="00C824EA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C824EA">
        <w:rPr>
          <w:rFonts w:asciiTheme="minorHAnsi" w:eastAsia="Times New Roman" w:hAnsiTheme="minorHAnsi" w:cs="Arial"/>
          <w:sz w:val="20"/>
          <w:szCs w:val="20"/>
        </w:rPr>
        <w:t>.</w:t>
      </w:r>
    </w:p>
    <w:p w:rsidR="00784DA1" w:rsidRPr="00C824EA" w:rsidRDefault="00784DA1" w:rsidP="00784DA1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C824EA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C824EA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C824EA">
        <w:rPr>
          <w:rFonts w:asciiTheme="minorHAnsi" w:hAnsiTheme="minorHAnsi" w:cs="Arial"/>
          <w:sz w:val="20"/>
          <w:szCs w:val="20"/>
        </w:rPr>
        <w:t xml:space="preserve">, 504-286-8745 or </w:t>
      </w:r>
      <w:r w:rsidRPr="00C824EA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:rsidR="00784DA1" w:rsidRDefault="00784DA1" w:rsidP="00784DA1"/>
    <w:p w:rsidR="00784DA1" w:rsidRDefault="00784DA1" w:rsidP="00784DA1">
      <w:r>
        <w:lastRenderedPageBreak/>
        <w:t xml:space="preserve">     </w:t>
      </w:r>
    </w:p>
    <w:p w:rsidR="007A1CB9" w:rsidRDefault="007A1CB9"/>
    <w:sectPr w:rsidR="007A1CB9" w:rsidSect="00F9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1"/>
    <w:rsid w:val="00784DA1"/>
    <w:rsid w:val="007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FC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A1"/>
    <w:pPr>
      <w:ind w:left="720"/>
      <w:contextualSpacing/>
    </w:pPr>
  </w:style>
  <w:style w:type="character" w:styleId="Hyperlink">
    <w:name w:val="Hyperlink"/>
    <w:uiPriority w:val="99"/>
    <w:unhideWhenUsed/>
    <w:rsid w:val="00784DA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A1"/>
    <w:pPr>
      <w:ind w:left="720"/>
      <w:contextualSpacing/>
    </w:pPr>
  </w:style>
  <w:style w:type="character" w:styleId="Hyperlink">
    <w:name w:val="Hyperlink"/>
    <w:uiPriority w:val="99"/>
    <w:unhideWhenUsed/>
    <w:rsid w:val="00784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6519115860687949569" TargetMode="External"/><Relationship Id="rId7" Type="http://schemas.openxmlformats.org/officeDocument/2006/relationships/hyperlink" Target="http://www.wlf.louisiana.gov/sign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Macintosh Word</Application>
  <DocSecurity>0</DocSecurity>
  <Lines>13</Lines>
  <Paragraphs>3</Paragraphs>
  <ScaleCrop>false</ScaleCrop>
  <Company>WLF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</cp:revision>
  <dcterms:created xsi:type="dcterms:W3CDTF">2015-09-08T15:18:00Z</dcterms:created>
  <dcterms:modified xsi:type="dcterms:W3CDTF">2015-09-08T15:19:00Z</dcterms:modified>
</cp:coreProperties>
</file>